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0" w:firstLineChars="200"/>
        <w:jc w:val="left"/>
        <w:textAlignment w:val="auto"/>
        <w:rPr>
          <w:rStyle w:val="5"/>
          <w:rFonts w:hint="eastAsia" w:ascii="宋体" w:hAnsi="宋体" w:eastAsia="宋体" w:cs="宋体"/>
          <w:b w:val="0"/>
          <w:bCs/>
          <w:i w:val="0"/>
          <w:iCs w:val="0"/>
          <w:caps w:val="0"/>
          <w:color w:val="auto"/>
          <w:spacing w:val="0"/>
          <w:sz w:val="24"/>
          <w:szCs w:val="24"/>
          <w:shd w:val="clear" w:fill="FFFFFF"/>
        </w:rPr>
      </w:pPr>
      <w:bookmarkStart w:id="0" w:name="OLE_LINK1"/>
      <w:r>
        <w:rPr>
          <w:rStyle w:val="5"/>
          <w:rFonts w:hint="eastAsia" w:ascii="宋体" w:hAnsi="宋体" w:eastAsia="宋体" w:cs="宋体"/>
          <w:b w:val="0"/>
          <w:bCs/>
          <w:i w:val="0"/>
          <w:iCs w:val="0"/>
          <w:caps w:val="0"/>
          <w:color w:val="auto"/>
          <w:spacing w:val="0"/>
          <w:sz w:val="24"/>
          <w:szCs w:val="24"/>
          <w:shd w:val="clear" w:fill="FFFFFF"/>
        </w:rPr>
        <w:t>国家互联网信息办公室发布新修订的《互联网跟帖评论服务管理规定》自2022年12月15日起施行。新《互联网跟帖评论服务管理规定》旨在加强对互联网跟帖评论服务的规范管理，维护国家安全和公共利益，保护公民、法人和其他组织的合法权益，促进互联网跟帖评论服务健康发展。</w:t>
      </w:r>
      <w:bookmarkStart w:id="1" w:name="_GoBack"/>
      <w:bookmarkEnd w:id="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0" w:firstLineChars="200"/>
        <w:jc w:val="left"/>
        <w:textAlignment w:val="auto"/>
        <w:rPr>
          <w:rStyle w:val="5"/>
          <w:rFonts w:hint="eastAsia" w:ascii="宋体" w:hAnsi="宋体" w:eastAsia="宋体" w:cs="宋体"/>
          <w:b w:val="0"/>
          <w:bCs/>
          <w:i w:val="0"/>
          <w:iCs w:val="0"/>
          <w:caps w:val="0"/>
          <w:color w:val="auto"/>
          <w:spacing w:val="0"/>
          <w:sz w:val="24"/>
          <w:szCs w:val="24"/>
          <w:shd w:val="clear" w:fill="FFFFFF"/>
        </w:rPr>
      </w:pPr>
    </w:p>
    <w:p>
      <w:pPr>
        <w:jc w:val="center"/>
        <w:rPr>
          <w:rStyle w:val="5"/>
          <w:rFonts w:ascii="宋体" w:hAnsi="宋体" w:eastAsia="宋体" w:cs="宋体"/>
          <w:color w:val="021EAA"/>
          <w:sz w:val="28"/>
          <w:szCs w:val="28"/>
        </w:rPr>
      </w:pPr>
      <w:r>
        <w:rPr>
          <w:rStyle w:val="5"/>
          <w:rFonts w:ascii="宋体" w:hAnsi="宋体" w:eastAsia="宋体" w:cs="宋体"/>
          <w:color w:val="021EAA"/>
          <w:sz w:val="28"/>
          <w:szCs w:val="28"/>
        </w:rPr>
        <w:t>互联网跟帖评论服务管理规定</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规范互联网跟帖评论服务，维护国家安全和公共利益，保护公民、法人和其他组织的合法权益，根据《中华人民共和国网络安全法》《网络信息内容生态治理规定》《互联网用户账号信息管理规定》等法律法规和国家有关规定，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在中华人民共和国境内提供、使用跟帖评论服务，应当遵守本规定。本规定所称跟帖评论服务，是指互联网站、应用程序以及其他具有舆论属性或社会动员能力的网站平台，以评论、回复、留言、弹幕、点赞等方式，为用户提供发表文字、符号、表情、图片、音视频等信息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国家网信部门负责全国跟帖评论服务的监督管理执法工作。地方网信部门依据职责负责本行政区域内跟帖评论服务的监督管理执法工作。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跟帖评论服务提供者应当严格落实跟帖评论服务管理主体责任，依法履行以下义务：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按照“后台实名、前台自愿”原则，对注册用户进行基于移动电话号码、身份证件号码或者统一社会信用代码等方式的真实身份信息认证，不得向未认证真实身份信息或者冒用组织机构、他人身份信息的用户提供跟帖评论服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建立健全用户个人信息保护制度，处理用户个人信息应当遵循合法、正当、必要和诚信原则，公开个人信息处理规则，告知个人信息的处理目的、处理方式、处理的个人信息种类、保存期限等事项，并依法取得个人的同意。法律、行政法规另有规定的除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对新闻信息提供跟帖评论服务的，应当建立先审后发制度。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提供弹幕方式跟帖评论服务的，应当在同一平台和页面同时提供与之对应的静态版信息内容。</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建立健全跟帖评论审核管理、实时巡查、应急处置、举报受理等信息安全管理制度，及时发现处置违法和不良信息，并向网信部门报告。</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创新跟帖评论管理方式，研发使用跟帖评论信息安全管理技术，提升违法和不良信息处置能力；及时发现跟帖评论服务存在的安全缺陷、漏洞等风险，采取补救措施，并向网信部门报告。</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配备与服务规模相适应的审核编辑队伍，加强跟帖评论审核培训，提高审核编辑人员专业素养。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配合网信部门依法开展监督检查工作，提供必要的技术、数据支持和协助。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具有舆论属性或社会动员能力的跟帖评论服务提供者上线跟帖评论相关新产品、新应用、新功能的，应当按照国家有关规定开展安全评估。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跟帖评论服务提供者应当与注册用户签订服务协议，明确跟帖评论的服务与管理细则以及双方跟帖评论发布权限、管理责任等权利义务，履行互联网相关法律法规告知义务，开展文明上网教育。对公众账号生产运营者，在服务协议中应当明确其跟帖评论管理权限及相应责任，督促其切实履行管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跟帖评论服务提供者应当按照用户服务协议对跟帖评论服务使用者和公众账号生产运营者进行规范管理。对发布违法和不良信息内容的跟帖评论服务使用者，应当依法依约采取警示提醒、拒绝发布、删除信息、限制账号功能、暂停账号更新、关闭账号、禁止重新注册等处置措施，并保存相关记录；对未尽到管理义务导致跟帖评论环节出现违法和不良信息内容的公众账号生产运营者，应当根据具体情形，依法依约采取警示提醒、删除信息、暂停跟帖评论区功能直至永久关闭跟帖评论区、限制账号功能、暂停账号更新、关闭账号、禁止重新注册等处置措施，保存相关记录，并及时向网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跟帖评论服务提供者应当建立用户分级管理制度，对用户的跟帖评论行为开展信用评估，根据信用等级确定服务范围及功能，对严重失信的用户应列入黑名单，停止对列入黑名单的用户提供服务，并禁止其通过重新注册账号等方式使用跟帖评论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跟帖评论服务使用者应当遵守法律法规，遵循公序良俗，弘扬社会主义核心价值观，不得发布法律法规和国家有关规定禁止的信息内容。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公众账号生产运营者应当对账号跟帖评论信息内容加强审核管理，及时发现跟帖评论环节违法和不良信息内容，采取举报、处置等必要措施。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公众账号生产运营者可按照用户服务协议向跟帖评论服务提供者申请举报、隐藏或者删除违法和不良评论信息、自主关闭账号跟帖评论区等管理权限。跟帖评论服务提供者应当对公众账号生产运营者的跟帖评论管理情况进行信用评估后，根据公众账号的主体性质、信用评估等级等，合理设置管理权限，提供相关技术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跟帖评论服务提供者、跟帖评论服务使用者和公众账号生产运营者不得通过发布、删除、推荐跟帖评论信息以及利用软件、雇佣商业机构及人员散布信息等其他干预跟帖评论信息呈现的手段，侵害他人合法权益或公共利益，谋取非法利益，恶意干扰跟帖评论秩序，误导公众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跟帖评论服务提供者应当建立健全跟帖评论违法和不良信息公众投诉举报和跟帖评论服务使用者申诉制度，设置便捷投诉举报和申诉入口，及时受理和处置跟帖评论相关投诉举报和申诉。跟帖评论服务使用者对被处置的跟帖评论信息存在异议的，有权向跟帖评论服务提供者提出申诉，跟帖评论服务提供者应当按照用户服务协议进行核查处理。任何组织和个人发现违反本规定行为的，可以向网信部门投诉举报。网信部门收到投诉举报后，应当及时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各级网信部门应当建立健全日常检查和定期检查相结合的监督管理制度，依法对互联网跟帖评论服务实施监督检查。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违反本规定的，由国家和地方网信部门依照相关法律法规处理。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000080"/>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本规定自2022年12月15日起施行。2017年8月25日公布的《互联网跟帖评论服务管理规定》同时废止。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5F97C"/>
    <w:multiLevelType w:val="singleLevel"/>
    <w:tmpl w:val="2E85F9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4BDE5E94"/>
    <w:rsid w:val="01336706"/>
    <w:rsid w:val="42781254"/>
    <w:rsid w:val="4BDE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2296</Words>
  <Characters>2310</Characters>
  <Lines>0</Lines>
  <Paragraphs>0</Paragraphs>
  <TotalTime>0</TotalTime>
  <ScaleCrop>false</ScaleCrop>
  <LinksUpToDate>false</LinksUpToDate>
  <CharactersWithSpaces>2326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2022-11-25T03:23:00Z</dcterms:created>
  <dc:creator>WPS_1500957132</dc:creator>
  <cp:lastModifiedBy>WPS_1500957132</cp:lastModifiedBy>
  <dcterms:modified xsi:type="dcterms:W3CDTF">2022-12-08T08:03:11Z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1A524C6E761C4122A1E521094D533FDF</vt:lpwstr>
  </property>
</Properties>
</file>